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036663" w:rsidR="006E5D65" w:rsidP="00017EA8" w:rsidRDefault="00017EA8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036663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036663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036663" w:rsidR="0085747A" w:rsidP="00EA4832" w:rsidRDefault="0071620A" w14:paraId="6A735AC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66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036663" w:rsidR="00914966">
        <w:rPr>
          <w:rFonts w:ascii="Corbel" w:hAnsi="Corbel"/>
          <w:i/>
          <w:smallCaps/>
          <w:sz w:val="24"/>
          <w:szCs w:val="24"/>
        </w:rPr>
        <w:t>20</w:t>
      </w:r>
      <w:r w:rsidRPr="00036663" w:rsidR="00017EA8">
        <w:rPr>
          <w:rFonts w:ascii="Corbel" w:hAnsi="Corbel"/>
          <w:i/>
          <w:smallCaps/>
          <w:sz w:val="24"/>
          <w:szCs w:val="24"/>
        </w:rPr>
        <w:t>20</w:t>
      </w:r>
      <w:r w:rsidRPr="00036663" w:rsidR="00914966">
        <w:rPr>
          <w:rFonts w:ascii="Corbel" w:hAnsi="Corbel"/>
          <w:i/>
          <w:smallCaps/>
          <w:sz w:val="24"/>
          <w:szCs w:val="24"/>
        </w:rPr>
        <w:t>-202</w:t>
      </w:r>
      <w:r w:rsidRPr="00036663" w:rsidR="00017EA8">
        <w:rPr>
          <w:rFonts w:ascii="Corbel" w:hAnsi="Corbel"/>
          <w:i/>
          <w:smallCaps/>
          <w:sz w:val="24"/>
          <w:szCs w:val="24"/>
        </w:rPr>
        <w:t>3</w:t>
      </w:r>
      <w:r w:rsidRPr="00036663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Pr="00036663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036663" w:rsidR="0085747A">
        <w:rPr>
          <w:rFonts w:ascii="Corbel" w:hAnsi="Corbel"/>
          <w:i/>
          <w:sz w:val="20"/>
          <w:szCs w:val="20"/>
        </w:rPr>
        <w:t>(skrajne daty</w:t>
      </w:r>
      <w:r w:rsidRPr="00036663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036663" w:rsidR="00445970" w:rsidP="00EA4832" w:rsidRDefault="00445970" w14:paraId="6092919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>R</w:t>
      </w:r>
      <w:r w:rsidRPr="00036663" w:rsidR="00914966">
        <w:rPr>
          <w:rFonts w:ascii="Corbel" w:hAnsi="Corbel"/>
          <w:sz w:val="20"/>
          <w:szCs w:val="20"/>
        </w:rPr>
        <w:t>ok akademicki   202</w:t>
      </w:r>
      <w:r w:rsidRPr="00036663" w:rsidR="009E02FA">
        <w:rPr>
          <w:rFonts w:ascii="Corbel" w:hAnsi="Corbel"/>
          <w:sz w:val="20"/>
          <w:szCs w:val="20"/>
        </w:rPr>
        <w:t>1</w:t>
      </w:r>
      <w:r w:rsidRPr="00036663" w:rsidR="00914966">
        <w:rPr>
          <w:rFonts w:ascii="Corbel" w:hAnsi="Corbel"/>
          <w:sz w:val="20"/>
          <w:szCs w:val="20"/>
        </w:rPr>
        <w:t>-202</w:t>
      </w:r>
      <w:r w:rsidRPr="00036663" w:rsidR="009E02FA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036663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036663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6663">
        <w:rPr>
          <w:rFonts w:ascii="Corbel" w:hAnsi="Corbel"/>
          <w:szCs w:val="24"/>
        </w:rPr>
        <w:t xml:space="preserve">1. </w:t>
      </w:r>
      <w:r w:rsidRPr="00036663" w:rsidR="0085747A">
        <w:rPr>
          <w:rFonts w:ascii="Corbel" w:hAnsi="Corbel"/>
          <w:szCs w:val="24"/>
        </w:rPr>
        <w:t xml:space="preserve">Podstawowe </w:t>
      </w:r>
      <w:r w:rsidRPr="0003666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036663" w:rsidR="0085747A" w:rsidTr="10A2A993" w14:paraId="277E788B" wp14:textId="77777777">
        <w:tc>
          <w:tcPr>
            <w:tcW w:w="2694" w:type="dxa"/>
            <w:tcMar/>
            <w:vAlign w:val="center"/>
          </w:tcPr>
          <w:p w:rsidRPr="00036663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3A646A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Rozwiązywanie problemów i kwestii społecznych</w:t>
            </w:r>
          </w:p>
        </w:tc>
      </w:tr>
      <w:tr xmlns:wp14="http://schemas.microsoft.com/office/word/2010/wordml" w:rsidRPr="00036663" w:rsidR="0085747A" w:rsidTr="10A2A993" w14:paraId="027B503F" wp14:textId="77777777">
        <w:tc>
          <w:tcPr>
            <w:tcW w:w="2694" w:type="dxa"/>
            <w:tcMar/>
            <w:vAlign w:val="center"/>
          </w:tcPr>
          <w:p w:rsidRPr="00036663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Kod przedmiotu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7287AA1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P1S[4]0_05</w:t>
            </w:r>
          </w:p>
        </w:tc>
      </w:tr>
      <w:tr xmlns:wp14="http://schemas.microsoft.com/office/word/2010/wordml" w:rsidRPr="00036663" w:rsidR="0085747A" w:rsidTr="10A2A993" w14:paraId="5C0172EC" wp14:textId="77777777">
        <w:tc>
          <w:tcPr>
            <w:tcW w:w="2694" w:type="dxa"/>
            <w:tcMar/>
            <w:vAlign w:val="center"/>
          </w:tcPr>
          <w:p w:rsidRPr="00036663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</w:t>
            </w:r>
            <w:r w:rsidRPr="0003666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36663" w:rsidR="0085747A" w:rsidTr="10A2A993" w14:paraId="0AEA36E1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017EA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36663" w:rsidR="0085747A" w:rsidTr="10A2A993" w14:paraId="4DAAD0C5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036663" w:rsidR="0085747A" w:rsidTr="10A2A993" w14:paraId="1CF479FC" wp14:textId="77777777">
        <w:tc>
          <w:tcPr>
            <w:tcW w:w="2694" w:type="dxa"/>
            <w:tcMar/>
            <w:vAlign w:val="center"/>
          </w:tcPr>
          <w:p w:rsidRPr="00036663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036663" w:rsidR="0085747A" w:rsidTr="10A2A993" w14:paraId="020B26A7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C77C8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66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036663" w:rsidR="0085747A" w:rsidTr="10A2A993" w14:paraId="5B469018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036663" w:rsidR="0085747A" w:rsidTr="10A2A993" w14:paraId="341E0E4F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Rok i semestr</w:t>
            </w:r>
            <w:r w:rsidRPr="0003666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017EA8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036663" w:rsidR="0085747A" w:rsidTr="10A2A993" w14:paraId="5C0A4B7F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53A4BF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036663" w:rsidR="00923D7D" w:rsidTr="10A2A993" w14:paraId="2786482B" wp14:textId="77777777">
        <w:tc>
          <w:tcPr>
            <w:tcW w:w="2694" w:type="dxa"/>
            <w:tcMar/>
            <w:vAlign w:val="center"/>
          </w:tcPr>
          <w:p w:rsidRPr="00036663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36663" w:rsidR="00923D7D" w:rsidP="009C54AE" w:rsidRDefault="00BC77C8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036663" w:rsidR="0085747A" w:rsidTr="10A2A993" w14:paraId="472DC376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10A2A993" w:rsidRDefault="00BC77C8" w14:paraId="58D375F4" wp14:textId="753D23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A2A993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  <w:tr xmlns:wp14="http://schemas.microsoft.com/office/word/2010/wordml" w:rsidRPr="00036663" w:rsidR="0085747A" w:rsidTr="10A2A993" w14:paraId="404DC0BF" wp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10A2A993" w:rsidRDefault="00BC77C8" w14:paraId="26AC055E" wp14:textId="05018B7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A2A993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</w:tbl>
    <w:p xmlns:wp14="http://schemas.microsoft.com/office/word/2010/wordml" w:rsidRPr="00036663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* </w:t>
      </w:r>
      <w:r w:rsidRPr="00036663">
        <w:rPr>
          <w:rFonts w:ascii="Corbel" w:hAnsi="Corbel"/>
          <w:i/>
          <w:sz w:val="24"/>
          <w:szCs w:val="24"/>
        </w:rPr>
        <w:t>-</w:t>
      </w:r>
      <w:r w:rsidRPr="0003666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036663" w:rsidR="00B90885">
        <w:rPr>
          <w:rFonts w:ascii="Corbel" w:hAnsi="Corbel"/>
          <w:b w:val="0"/>
          <w:sz w:val="24"/>
          <w:szCs w:val="24"/>
        </w:rPr>
        <w:t>e,</w:t>
      </w:r>
      <w:r w:rsidRPr="00036663">
        <w:rPr>
          <w:rFonts w:ascii="Corbel" w:hAnsi="Corbel"/>
          <w:i/>
          <w:sz w:val="24"/>
          <w:szCs w:val="24"/>
        </w:rPr>
        <w:t xml:space="preserve"> </w:t>
      </w:r>
      <w:r w:rsidRPr="000366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03666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036663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036663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1.</w:t>
      </w:r>
      <w:r w:rsidRPr="00036663" w:rsidR="00E22FBC">
        <w:rPr>
          <w:rFonts w:ascii="Corbel" w:hAnsi="Corbel"/>
          <w:sz w:val="24"/>
          <w:szCs w:val="24"/>
        </w:rPr>
        <w:t>1</w:t>
      </w:r>
      <w:r w:rsidRPr="000366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036663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036663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36663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Semestr</w:t>
            </w:r>
          </w:p>
          <w:p w:rsidRPr="00036663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(</w:t>
            </w:r>
            <w:r w:rsidRPr="0003666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Wykł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Konw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Sem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6663">
              <w:rPr>
                <w:rFonts w:ascii="Corbel" w:hAnsi="Corbel"/>
                <w:szCs w:val="24"/>
              </w:rPr>
              <w:t>Prakt</w:t>
            </w:r>
            <w:proofErr w:type="spellEnd"/>
            <w:r w:rsidRPr="000366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36663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6663">
              <w:rPr>
                <w:rFonts w:ascii="Corbel" w:hAnsi="Corbel"/>
                <w:b/>
                <w:szCs w:val="24"/>
              </w:rPr>
              <w:t>Liczba pkt</w:t>
            </w:r>
            <w:r w:rsidRPr="00036663" w:rsidR="00B90885">
              <w:rPr>
                <w:rFonts w:ascii="Corbel" w:hAnsi="Corbel"/>
                <w:b/>
                <w:szCs w:val="24"/>
              </w:rPr>
              <w:t>.</w:t>
            </w:r>
            <w:r w:rsidRPr="000366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036663" w:rsidR="00015B8F" w:rsidTr="00C766DF" w14:paraId="051D412D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36663" w:rsidR="00015B8F" w:rsidP="009C54AE" w:rsidRDefault="00BC77C8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BC77C8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36663" w:rsidR="00015B8F" w:rsidP="009C54AE" w:rsidRDefault="00BE49C8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036663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036663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036663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1.</w:t>
      </w:r>
      <w:r w:rsidRPr="00036663" w:rsidR="00E22FBC">
        <w:rPr>
          <w:rFonts w:ascii="Corbel" w:hAnsi="Corbel"/>
          <w:smallCaps w:val="0"/>
          <w:szCs w:val="24"/>
        </w:rPr>
        <w:t>2</w:t>
      </w:r>
      <w:r w:rsidRPr="00036663" w:rsidR="00F83B28">
        <w:rPr>
          <w:rFonts w:ascii="Corbel" w:hAnsi="Corbel"/>
          <w:smallCaps w:val="0"/>
          <w:szCs w:val="24"/>
        </w:rPr>
        <w:t>.</w:t>
      </w:r>
      <w:r w:rsidRPr="00036663" w:rsidR="00F83B28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036663" w:rsidR="008A5D81" w:rsidP="00F83B28" w:rsidRDefault="00017EA8" w14:paraId="0E9154C7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 xml:space="preserve">X </w:t>
      </w:r>
      <w:r w:rsidRPr="00036663" w:rsidR="00153141">
        <w:rPr>
          <w:rFonts w:ascii="Corbel" w:hAnsi="Corbel"/>
          <w:b w:val="0"/>
          <w:smallCaps w:val="0"/>
          <w:szCs w:val="24"/>
        </w:rPr>
        <w:t xml:space="preserve"> </w:t>
      </w:r>
      <w:r w:rsidRPr="00036663" w:rsidR="008A5D81">
        <w:rPr>
          <w:rFonts w:ascii="Corbel" w:hAnsi="Corbel"/>
          <w:b w:val="0"/>
          <w:smallCaps w:val="0"/>
          <w:szCs w:val="24"/>
        </w:rPr>
        <w:t>zajęcia realizowane w formie tradycyjnej</w:t>
      </w:r>
    </w:p>
    <w:p xmlns:wp14="http://schemas.microsoft.com/office/word/2010/wordml" w:rsidRPr="00036663" w:rsidR="0085747A" w:rsidP="00F83B28" w:rsidRDefault="00153141" w14:paraId="282C61E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Pr="00036663" w:rsidR="0085747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036663" w:rsidR="0085747A" w:rsidP="00F83B28" w:rsidRDefault="0085747A" w14:paraId="4B94D5A5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1.3 </w:t>
      </w:r>
      <w:r w:rsidRPr="00036663" w:rsidR="00F83B28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>For</w:t>
      </w:r>
      <w:r w:rsidRPr="0003666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036663">
        <w:rPr>
          <w:rFonts w:ascii="Corbel" w:hAnsi="Corbel"/>
          <w:smallCaps w:val="0"/>
          <w:szCs w:val="24"/>
        </w:rPr>
        <w:t xml:space="preserve"> (z toku) </w:t>
      </w:r>
      <w:r w:rsidRPr="000366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036663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36663" w:rsidR="00E960BB" w:rsidP="009C54AE" w:rsidRDefault="00913DD3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36663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036663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036663" w:rsidR="0085747A" w:rsidTr="00745302" w14:paraId="22B08024" wp14:textId="77777777">
        <w:tc>
          <w:tcPr>
            <w:tcW w:w="9670" w:type="dxa"/>
          </w:tcPr>
          <w:p w:rsidRPr="00036663" w:rsidR="0085747A" w:rsidP="009E02FA" w:rsidRDefault="009E02FA" w14:paraId="2403053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>odstawowa wiedza z zakresu problemów i kwestii społecznych, pomocy społecznej i polityki społecznej</w:t>
            </w:r>
          </w:p>
        </w:tc>
      </w:tr>
    </w:tbl>
    <w:p xmlns:wp14="http://schemas.microsoft.com/office/word/2010/wordml" w:rsidRPr="00036663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36663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>3.</w:t>
      </w:r>
      <w:r w:rsidRPr="00036663" w:rsidR="0085747A">
        <w:rPr>
          <w:rFonts w:ascii="Corbel" w:hAnsi="Corbel"/>
          <w:szCs w:val="24"/>
        </w:rPr>
        <w:t xml:space="preserve"> </w:t>
      </w:r>
      <w:r w:rsidRPr="00036663" w:rsidR="00A84C85">
        <w:rPr>
          <w:rFonts w:ascii="Corbel" w:hAnsi="Corbel"/>
          <w:szCs w:val="24"/>
        </w:rPr>
        <w:t>cele, efekty uczenia się</w:t>
      </w:r>
      <w:r w:rsidRPr="00036663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036663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36663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3.1 </w:t>
      </w:r>
      <w:r w:rsidRPr="00036663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036663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036663" w:rsidR="0085747A" w:rsidTr="00923D7D" w14:paraId="24D545D1" wp14:textId="77777777">
        <w:tc>
          <w:tcPr>
            <w:tcW w:w="851" w:type="dxa"/>
            <w:vAlign w:val="center"/>
          </w:tcPr>
          <w:p w:rsidRPr="00036663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36663" w:rsidR="0085747A" w:rsidP="00BC77C8" w:rsidRDefault="001F07E9" w14:paraId="3D917F2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Zdobycie wiedzy w zakresie podstawowych problemów społecznych</w:t>
            </w:r>
          </w:p>
        </w:tc>
      </w:tr>
      <w:tr xmlns:wp14="http://schemas.microsoft.com/office/word/2010/wordml" w:rsidRPr="00036663" w:rsidR="0085747A" w:rsidTr="00923D7D" w14:paraId="37B7B199" wp14:textId="77777777">
        <w:tc>
          <w:tcPr>
            <w:tcW w:w="851" w:type="dxa"/>
            <w:vAlign w:val="center"/>
          </w:tcPr>
          <w:p w:rsidRPr="00036663" w:rsidR="0085747A" w:rsidP="009C54AE" w:rsidRDefault="00BC77C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36663" w:rsidR="0085747A" w:rsidP="009C54AE" w:rsidRDefault="001F07E9" w14:paraId="776DBB2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Wskazanie sposobów i mechanizmów ich rozwiązywania</w:t>
            </w:r>
          </w:p>
        </w:tc>
      </w:tr>
      <w:tr xmlns:wp14="http://schemas.microsoft.com/office/word/2010/wordml" w:rsidRPr="00036663" w:rsidR="001F07E9" w:rsidTr="00923D7D" w14:paraId="2ACF01A5" wp14:textId="77777777">
        <w:tc>
          <w:tcPr>
            <w:tcW w:w="851" w:type="dxa"/>
            <w:vAlign w:val="center"/>
          </w:tcPr>
          <w:p w:rsidRPr="00036663" w:rsidR="001F07E9" w:rsidP="009C54AE" w:rsidRDefault="001F07E9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36663" w:rsidR="001F07E9" w:rsidP="00913DD3" w:rsidRDefault="001F07E9" w14:paraId="35DDBC3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Wyrobienie umiejętności trafnego diagnozowania problemów społecznych z uwzględnieniem ich zróżnicowania i systemowych uwarunkowań</w:t>
            </w:r>
          </w:p>
        </w:tc>
      </w:tr>
      <w:tr xmlns:wp14="http://schemas.microsoft.com/office/word/2010/wordml" w:rsidRPr="00036663" w:rsidR="0085747A" w:rsidTr="00923D7D" w14:paraId="1DC7C1A7" wp14:textId="77777777">
        <w:tc>
          <w:tcPr>
            <w:tcW w:w="851" w:type="dxa"/>
            <w:vAlign w:val="center"/>
          </w:tcPr>
          <w:p w:rsidRPr="00036663" w:rsidR="0085747A" w:rsidP="009C54AE" w:rsidRDefault="001F07E9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036663" w:rsidR="0085747A" w:rsidP="00913DD3" w:rsidRDefault="00017EA8" w14:paraId="070FF6E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Wyrobienie u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>miejętnoś</w:t>
            </w:r>
            <w:r w:rsidRPr="00036663">
              <w:rPr>
                <w:rFonts w:ascii="Corbel" w:hAnsi="Corbel" w:cs="Calibri"/>
                <w:b w:val="0"/>
                <w:szCs w:val="24"/>
              </w:rPr>
              <w:t>ci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 xml:space="preserve"> poszukiwania spójnych kategorii socjologicznych do opisu rzeczywistości społecznej</w:t>
            </w:r>
          </w:p>
        </w:tc>
      </w:tr>
    </w:tbl>
    <w:p xmlns:wp14="http://schemas.microsoft.com/office/word/2010/wordml" w:rsidRPr="00036663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036663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3.2 </w:t>
      </w:r>
      <w:r w:rsidRPr="00036663" w:rsidR="001D7B54">
        <w:rPr>
          <w:rFonts w:ascii="Corbel" w:hAnsi="Corbel"/>
          <w:b/>
          <w:sz w:val="24"/>
          <w:szCs w:val="24"/>
        </w:rPr>
        <w:t xml:space="preserve">Efekty </w:t>
      </w:r>
      <w:r w:rsidRPr="0003666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036663" w:rsidR="001D7B54">
        <w:rPr>
          <w:rFonts w:ascii="Corbel" w:hAnsi="Corbel"/>
          <w:b/>
          <w:sz w:val="24"/>
          <w:szCs w:val="24"/>
        </w:rPr>
        <w:t>dla przedmiotu</w:t>
      </w:r>
      <w:r w:rsidRPr="00036663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036663" w:rsidR="00036663" w:rsidTr="0052306B" w14:paraId="61F38664" wp14:textId="77777777">
        <w:tc>
          <w:tcPr>
            <w:tcW w:w="1701" w:type="dxa"/>
            <w:vAlign w:val="center"/>
          </w:tcPr>
          <w:p w:rsidRPr="00036663" w:rsidR="00036663" w:rsidP="0052306B" w:rsidRDefault="00036663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36663" w:rsidR="00036663" w:rsidP="0052306B" w:rsidRDefault="00036663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36663" w:rsidR="00036663" w:rsidP="0052306B" w:rsidRDefault="00036663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366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036663" w:rsidR="00036663" w:rsidTr="0052306B" w14:paraId="379F73D0" wp14:textId="77777777">
        <w:tc>
          <w:tcPr>
            <w:tcW w:w="1701" w:type="dxa"/>
          </w:tcPr>
          <w:p w:rsidRPr="00036663" w:rsidR="00036663" w:rsidP="0052306B" w:rsidRDefault="0020412C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6663" w:rsidR="0003666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036663" w:rsidR="00036663" w:rsidP="0052306B" w:rsidRDefault="00036663" w14:paraId="2948241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Zna terminologię z zakresu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xmlns:wp14="http://schemas.microsoft.com/office/word/2010/wordml" w:rsidRPr="00036663" w:rsidR="00036663" w:rsidTr="0052306B" w14:paraId="1B5FFF6E" wp14:textId="77777777">
        <w:tc>
          <w:tcPr>
            <w:tcW w:w="1701" w:type="dxa"/>
          </w:tcPr>
          <w:p w:rsidRPr="00036663" w:rsidR="00036663" w:rsidP="0052306B" w:rsidRDefault="00036663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36663" w:rsidR="00036663" w:rsidP="0052306B" w:rsidRDefault="00036663" w14:paraId="61AD3911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Zna prawidłowości i zaburzenia więzi społecznych w środowisku lokalnym, w szczególności ich dysfunkcje</w:t>
            </w:r>
          </w:p>
        </w:tc>
        <w:tc>
          <w:tcPr>
            <w:tcW w:w="1873" w:type="dxa"/>
          </w:tcPr>
          <w:p w:rsidRPr="00036663" w:rsidR="00036663" w:rsidP="0052306B" w:rsidRDefault="00036663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036663" w:rsidR="00036663" w:rsidTr="0052306B" w14:paraId="1526AAC7" wp14:textId="77777777">
        <w:tc>
          <w:tcPr>
            <w:tcW w:w="1701" w:type="dxa"/>
          </w:tcPr>
          <w:p w:rsidRPr="00036663" w:rsidR="00036663" w:rsidP="0052306B" w:rsidRDefault="00036663" w14:paraId="67E61D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6" w:type="dxa"/>
          </w:tcPr>
          <w:p w:rsidRPr="00036663" w:rsidR="00036663" w:rsidP="0052306B" w:rsidRDefault="00036663" w14:paraId="1397F1A9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prawidłowo interpretować zjawiska społeczne w odniesieniu do problemów i kwestii społecznych i identyfikować ich związek z rolą i zadaniami pracownika socjalnego;  prawidłowo rozróżniać zjawiska społeczne ważne dla procesów generujących problemy i kwestie społeczne</w:t>
            </w:r>
          </w:p>
        </w:tc>
        <w:tc>
          <w:tcPr>
            <w:tcW w:w="1873" w:type="dxa"/>
          </w:tcPr>
          <w:p w:rsidRPr="00036663" w:rsidR="00036663" w:rsidP="0052306B" w:rsidRDefault="00036663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xmlns:wp14="http://schemas.microsoft.com/office/word/2010/wordml" w:rsidRPr="00036663" w:rsidR="00036663" w:rsidTr="0052306B" w14:paraId="77370E36" wp14:textId="77777777">
        <w:tc>
          <w:tcPr>
            <w:tcW w:w="1701" w:type="dxa"/>
          </w:tcPr>
          <w:p w:rsidRPr="00036663" w:rsidR="00036663" w:rsidP="0052306B" w:rsidRDefault="00036663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36663" w:rsidR="00036663" w:rsidP="0052306B" w:rsidRDefault="00036663" w14:paraId="7A15CE62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analizować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73" w:type="dxa"/>
          </w:tcPr>
          <w:p w:rsidRPr="00036663" w:rsidR="00036663" w:rsidP="0052306B" w:rsidRDefault="00036663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xmlns:wp14="http://schemas.microsoft.com/office/word/2010/wordml" w:rsidRPr="00036663" w:rsidR="00036663" w:rsidTr="0052306B" w14:paraId="1FBBB934" wp14:textId="77777777">
        <w:tc>
          <w:tcPr>
            <w:tcW w:w="1701" w:type="dxa"/>
          </w:tcPr>
          <w:p w:rsidRPr="00036663" w:rsidR="00036663" w:rsidP="0052306B" w:rsidRDefault="00036663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36663" w:rsidR="00036663" w:rsidP="0052306B" w:rsidRDefault="00036663" w14:paraId="0F95575D" wp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analizować, uzasadniać i interpretować ludzkie zachowania, ich motywy i konsekwencje (społeczne, kulturowe, prawne i ekonomiczne) w odniesieniu do sposobów i metod rozwiązywania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xmlns:wp14="http://schemas.microsoft.com/office/word/2010/wordml" w:rsidRPr="00036663" w:rsidR="00036663" w:rsidTr="0052306B" w14:paraId="38999715" wp14:textId="77777777">
        <w:tc>
          <w:tcPr>
            <w:tcW w:w="1701" w:type="dxa"/>
          </w:tcPr>
          <w:p w:rsidRPr="00036663" w:rsidR="00036663" w:rsidP="0052306B" w:rsidRDefault="00036663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036663" w:rsidR="00036663" w:rsidP="0052306B" w:rsidRDefault="00036663" w14:paraId="38D39141" wp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aktywnego i odpowiedzialnego uczestnictwa w grupach i zespołach zadaniowych; samodzielnego określania i wyznaczania priorytetów w działaniach zespołowych nastawionych na rozwiązywanie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379D87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xmlns:wp14="http://schemas.microsoft.com/office/word/2010/wordml" w:rsidRPr="00036663" w:rsidR="00036663" w:rsidTr="0052306B" w14:paraId="71F37ED4" wp14:textId="77777777">
        <w:tc>
          <w:tcPr>
            <w:tcW w:w="1701" w:type="dxa"/>
          </w:tcPr>
          <w:p w:rsidRPr="00036663" w:rsidR="00036663" w:rsidP="0052306B" w:rsidRDefault="00036663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Pr="00036663" w:rsidR="00036663" w:rsidP="0052306B" w:rsidRDefault="00036663" w14:paraId="3C2B095B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zdolność organizowania kontaktów z otoczeniem społecznym  oraz współpracy  w zakresie rozwiązywania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xmlns:wp14="http://schemas.microsoft.com/office/word/2010/wordml" w:rsidRPr="00036663" w:rsidR="00036663" w:rsidTr="0052306B" w14:paraId="788096F1" wp14:textId="77777777">
        <w:tc>
          <w:tcPr>
            <w:tcW w:w="1701" w:type="dxa"/>
          </w:tcPr>
          <w:p w:rsidRPr="00036663" w:rsidR="00036663" w:rsidP="0052306B" w:rsidRDefault="00036663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036663" w:rsidR="00036663" w:rsidP="0052306B" w:rsidRDefault="00036663" w14:paraId="748BAF6C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zdolność posługiwania się podstawowymi podejściami teoretycznymi w analizowaniu różnych aspektów ludzkich zachowań w celu diagnozowania, prognozowania oraz formułowania programów działań w zakresie rozwiązywania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xmlns:wp14="http://schemas.microsoft.com/office/word/2010/wordml" w:rsidRPr="00036663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36663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>3.3</w:t>
      </w:r>
      <w:r w:rsidRPr="00036663" w:rsidR="001D7B54">
        <w:rPr>
          <w:rFonts w:ascii="Corbel" w:hAnsi="Corbel"/>
          <w:b/>
          <w:sz w:val="24"/>
          <w:szCs w:val="24"/>
        </w:rPr>
        <w:t xml:space="preserve"> </w:t>
      </w:r>
      <w:r w:rsidRPr="00036663" w:rsidR="0085747A">
        <w:rPr>
          <w:rFonts w:ascii="Corbel" w:hAnsi="Corbel"/>
          <w:b/>
          <w:sz w:val="24"/>
          <w:szCs w:val="24"/>
        </w:rPr>
        <w:t>T</w:t>
      </w:r>
      <w:r w:rsidRPr="0003666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036663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036663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036663" w:rsidR="00675843" w:rsidP="009C54AE" w:rsidRDefault="00675843" w14:paraId="4101652C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036663" w:rsidR="0085747A" w:rsidTr="00923D7D" w14:paraId="587EA2A8" wp14:textId="77777777">
        <w:tc>
          <w:tcPr>
            <w:tcW w:w="9639" w:type="dxa"/>
          </w:tcPr>
          <w:p w:rsidRPr="00036663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036663" w:rsidR="0085747A" w:rsidTr="00923D7D" w14:paraId="4B99056E" wp14:textId="77777777">
        <w:tc>
          <w:tcPr>
            <w:tcW w:w="9639" w:type="dxa"/>
          </w:tcPr>
          <w:p w:rsidRPr="00036663" w:rsidR="0085747A" w:rsidP="00CA2494" w:rsidRDefault="0085747A" w14:paraId="1299C43A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036663" w:rsidR="0085747A" w:rsidP="009C54AE" w:rsidRDefault="008574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036663" w:rsidR="0085747A" w:rsidP="009C54AE" w:rsidRDefault="001A10DF" w14:paraId="756A8FEE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Problematyka ćwiczeń</w:t>
      </w:r>
      <w:r w:rsidRPr="00036663" w:rsidR="0085747A">
        <w:rPr>
          <w:rFonts w:ascii="Corbel" w:hAnsi="Corbel"/>
          <w:sz w:val="24"/>
          <w:szCs w:val="24"/>
        </w:rPr>
        <w:t xml:space="preserve"> konwersatoryjnych, </w:t>
      </w:r>
    </w:p>
    <w:p xmlns:wp14="http://schemas.microsoft.com/office/word/2010/wordml" w:rsidRPr="00036663" w:rsidR="0085747A" w:rsidP="009C54AE" w:rsidRDefault="0085747A" w14:paraId="3461D7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036663" w:rsidR="0085747A" w:rsidTr="00923D7D" w14:paraId="55225495" wp14:textId="77777777">
        <w:tc>
          <w:tcPr>
            <w:tcW w:w="9639" w:type="dxa"/>
          </w:tcPr>
          <w:p w:rsidRPr="00036663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036663" w:rsidR="0085747A" w:rsidTr="00923D7D" w14:paraId="5140ABCB" wp14:textId="77777777">
        <w:tc>
          <w:tcPr>
            <w:tcW w:w="9639" w:type="dxa"/>
          </w:tcPr>
          <w:p w:rsidRPr="00036663" w:rsidR="00973AFB" w:rsidP="00973AFB" w:rsidRDefault="00973AFB" w14:paraId="2C420CD2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Zagadnienia wprowadzające. Wprowadzenie w problematykę przedmiotu, omówienie programu zajęć, podanie literatury.</w:t>
            </w:r>
          </w:p>
          <w:p w:rsidRPr="00036663" w:rsidR="00973AFB" w:rsidP="00973AFB" w:rsidRDefault="00973AFB" w14:paraId="1DB078D2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Problemy i kwestie społeczne – ustalenia pojęciowe i definicyjne</w:t>
            </w:r>
          </w:p>
          <w:p w:rsidRPr="00036663" w:rsidR="00973AFB" w:rsidP="00973AFB" w:rsidRDefault="00973AFB" w14:paraId="5B6B307E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Rola diagnozy w rozwiązywaniu problemów społecznych</w:t>
            </w:r>
          </w:p>
          <w:p w:rsidRPr="00036663" w:rsidR="00973AFB" w:rsidP="00973AFB" w:rsidRDefault="00973AFB" w14:paraId="1A46B922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Identyfikacja i charakterystyka problemów społecznych w różnych skalach przestrzennych: lokalnej i regionalnej, krajowej i globalnej</w:t>
            </w:r>
          </w:p>
          <w:p w:rsidRPr="00036663" w:rsidR="00973AFB" w:rsidP="00973AFB" w:rsidRDefault="00973AFB" w14:paraId="18487BE2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Przyczyny, skutki i przeciwdziałanie marginalizacji i wykluczeniu społecznemu</w:t>
            </w:r>
          </w:p>
          <w:p w:rsidRPr="00036663" w:rsidR="00973AFB" w:rsidP="00973AFB" w:rsidRDefault="00973AFB" w14:paraId="455DD6BE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Formy i sposoby przeciwdziałania problemowi  bezrobocia</w:t>
            </w:r>
          </w:p>
          <w:p w:rsidRPr="00036663" w:rsidR="00973AFB" w:rsidP="00973AFB" w:rsidRDefault="00973AFB" w14:paraId="535423F7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Instytucje pomocy społecznej w walce z biedą, ubóstwem i bezdomnością</w:t>
            </w:r>
          </w:p>
          <w:p w:rsidRPr="00036663" w:rsidR="00973AFB" w:rsidP="00973AFB" w:rsidRDefault="00973AFB" w14:paraId="3B852525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Infrastruktura społeczna jako narzędzie rozwiązywania problemów społecznych</w:t>
            </w:r>
          </w:p>
          <w:p w:rsidRPr="00036663" w:rsidR="00973AFB" w:rsidP="00973AFB" w:rsidRDefault="00973AFB" w14:paraId="6B16CA93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System ubezpieczeń społecznych</w:t>
            </w:r>
          </w:p>
          <w:p w:rsidRPr="00036663" w:rsidR="00973AFB" w:rsidP="00973AFB" w:rsidRDefault="00973AFB" w14:paraId="4DE4A444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Przeciwdziałanie zjawiskom patologicznym jako problemom społecznym</w:t>
            </w:r>
          </w:p>
          <w:p w:rsidRPr="00036663" w:rsidR="00973AFB" w:rsidP="00973AFB" w:rsidRDefault="00973AFB" w14:paraId="54CE1505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Pomoc społeczna wobec problemu niepełnosprawności</w:t>
            </w:r>
          </w:p>
          <w:p w:rsidRPr="00036663" w:rsidR="00973AFB" w:rsidP="00973AFB" w:rsidRDefault="00973AFB" w14:paraId="3DEE08C1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Rozwiązywanie problemów ludzi starszych</w:t>
            </w:r>
          </w:p>
          <w:p w:rsidRPr="00036663" w:rsidR="00973AFB" w:rsidP="00973AFB" w:rsidRDefault="00973AFB" w14:paraId="3DE25B4F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Rola domów pomocy społecznej i  pracownika socjalnego w rozwiązywaniu problemów społecznych</w:t>
            </w:r>
          </w:p>
          <w:p w:rsidRPr="00036663" w:rsidR="00973AFB" w:rsidP="00973AFB" w:rsidRDefault="00973AFB" w14:paraId="3DC0B8B3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rbel" w:hAnsi="Corbel" w:cs="DejaVuSans"/>
              </w:rPr>
            </w:pPr>
            <w:r w:rsidRPr="00036663">
              <w:rPr>
                <w:rFonts w:ascii="Corbel" w:hAnsi="Corbel"/>
              </w:rPr>
              <w:t>Instytucje samorządowe i pozarządowe w rozwiązywaniu problemów i kwestii społecznych</w:t>
            </w:r>
          </w:p>
          <w:p w:rsidRPr="00036663" w:rsidR="0085747A" w:rsidP="00973AFB" w:rsidRDefault="00973AFB" w14:paraId="317091FA" wp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</w:rPr>
              <w:t>Zaliczenie</w:t>
            </w:r>
          </w:p>
        </w:tc>
      </w:tr>
    </w:tbl>
    <w:p xmlns:wp14="http://schemas.microsoft.com/office/word/2010/wordml" w:rsidRPr="00036663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36663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3.4 Metody dydaktyczne</w:t>
      </w:r>
      <w:r w:rsidRPr="00036663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036663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973AFB" w:rsidP="009C54AE" w:rsidRDefault="00973AFB" w14:paraId="43AB52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>Prezentacja</w:t>
      </w:r>
      <w:r w:rsidRPr="00036663" w:rsidR="00093E10">
        <w:rPr>
          <w:rFonts w:ascii="Corbel" w:hAnsi="Corbel"/>
          <w:b w:val="0"/>
          <w:i/>
          <w:smallCaps w:val="0"/>
          <w:szCs w:val="24"/>
        </w:rPr>
        <w:t>,</w:t>
      </w:r>
      <w:r w:rsidRPr="00036663" w:rsidR="0051416D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036663" w:rsidR="002B77C8">
        <w:rPr>
          <w:rFonts w:ascii="Corbel" w:hAnsi="Corbel"/>
          <w:b w:val="0"/>
          <w:i/>
          <w:smallCaps w:val="0"/>
          <w:szCs w:val="24"/>
        </w:rPr>
        <w:t xml:space="preserve">metody kształcenia na odległość, analiza i wykorzystanie  tekstów źródłowych, </w:t>
      </w:r>
      <w:r w:rsidRPr="00036663">
        <w:rPr>
          <w:rFonts w:ascii="Corbel" w:hAnsi="Corbel"/>
          <w:b w:val="0"/>
          <w:i/>
          <w:smallCaps w:val="0"/>
          <w:szCs w:val="24"/>
        </w:rPr>
        <w:t>esej,</w:t>
      </w:r>
      <w:r w:rsidRPr="00036663" w:rsidR="00093E1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036663">
        <w:rPr>
          <w:rFonts w:ascii="Corbel" w:hAnsi="Corbel"/>
          <w:b w:val="0"/>
          <w:i/>
          <w:smallCaps w:val="0"/>
          <w:szCs w:val="24"/>
        </w:rPr>
        <w:t>analiza przypadków, dyskusja, elementy wykładu,</w:t>
      </w:r>
    </w:p>
    <w:p xmlns:wp14="http://schemas.microsoft.com/office/word/2010/wordml" w:rsidRPr="00036663" w:rsidR="00973AFB" w:rsidP="009C54AE" w:rsidRDefault="00973AF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036663" w:rsidR="0085747A" w:rsidP="009C54AE" w:rsidRDefault="00973AFB" w14:paraId="75EC615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 </w:t>
      </w:r>
      <w:r w:rsidRPr="00036663" w:rsidR="00C61DC5">
        <w:rPr>
          <w:rFonts w:ascii="Corbel" w:hAnsi="Corbel"/>
          <w:smallCaps w:val="0"/>
          <w:szCs w:val="24"/>
        </w:rPr>
        <w:t xml:space="preserve">4. </w:t>
      </w:r>
      <w:r w:rsidRPr="00036663" w:rsidR="0085747A">
        <w:rPr>
          <w:rFonts w:ascii="Corbel" w:hAnsi="Corbel"/>
          <w:smallCaps w:val="0"/>
          <w:szCs w:val="24"/>
        </w:rPr>
        <w:t>METODY I KRYTERIA OCENY</w:t>
      </w:r>
      <w:r w:rsidRPr="00036663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036663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36663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4.1 Sposoby weryfikacji efektów </w:t>
      </w:r>
      <w:r w:rsidRPr="00036663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036663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036663" w:rsidR="00036663" w:rsidTr="0052306B" w14:paraId="3CD72C34" wp14:textId="77777777">
        <w:tc>
          <w:tcPr>
            <w:tcW w:w="1985" w:type="dxa"/>
            <w:vAlign w:val="center"/>
          </w:tcPr>
          <w:p w:rsidRPr="00036663" w:rsidR="00036663" w:rsidP="0052306B" w:rsidRDefault="00036663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036663" w:rsidR="00036663" w:rsidP="0052306B" w:rsidRDefault="00036663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36663" w:rsidR="00036663" w:rsidP="0052306B" w:rsidRDefault="00036663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036663" w:rsidR="00036663" w:rsidP="0052306B" w:rsidRDefault="00036663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36663" w:rsidR="00036663" w:rsidP="0052306B" w:rsidRDefault="00036663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66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66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036663" w:rsidR="00036663" w:rsidTr="0052306B" w14:paraId="531265D0" wp14:textId="77777777">
        <w:tc>
          <w:tcPr>
            <w:tcW w:w="1985" w:type="dxa"/>
          </w:tcPr>
          <w:p w:rsidRPr="00036663" w:rsidR="00036663" w:rsidP="0052306B" w:rsidRDefault="00036663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366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366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36663" w:rsidR="00036663" w:rsidP="0052306B" w:rsidRDefault="00036663" w14:paraId="66AABF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72A93423" wp14:textId="77777777">
        <w:tc>
          <w:tcPr>
            <w:tcW w:w="1985" w:type="dxa"/>
          </w:tcPr>
          <w:p w:rsidRPr="00036663" w:rsidR="00036663" w:rsidP="0052306B" w:rsidRDefault="00036663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36663" w:rsidR="00036663" w:rsidP="0052306B" w:rsidRDefault="00036663" w14:paraId="78DA2A3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569C77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06B6F629" wp14:textId="77777777">
        <w:tc>
          <w:tcPr>
            <w:tcW w:w="1985" w:type="dxa"/>
          </w:tcPr>
          <w:p w:rsidRPr="00036663" w:rsidR="00036663" w:rsidP="0052306B" w:rsidRDefault="00036663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036663" w:rsidR="00036663" w:rsidP="0052306B" w:rsidRDefault="00036663" w14:paraId="42F816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6EBE0F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57B156AE" wp14:textId="77777777">
        <w:tc>
          <w:tcPr>
            <w:tcW w:w="1985" w:type="dxa"/>
          </w:tcPr>
          <w:p w:rsidRPr="00036663" w:rsidR="00036663" w:rsidP="0052306B" w:rsidRDefault="00036663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036663" w:rsidR="00036663" w:rsidP="0052306B" w:rsidRDefault="00036663" w14:paraId="1F95B83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3B9366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576F4E93" wp14:textId="77777777">
        <w:tc>
          <w:tcPr>
            <w:tcW w:w="1985" w:type="dxa"/>
          </w:tcPr>
          <w:p w:rsidRPr="00036663" w:rsidR="00036663" w:rsidP="0052306B" w:rsidRDefault="00036663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036663" w:rsidR="00036663" w:rsidP="0052306B" w:rsidRDefault="00036663" w14:paraId="6EF770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693714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25D07FD5" wp14:textId="77777777">
        <w:tc>
          <w:tcPr>
            <w:tcW w:w="1985" w:type="dxa"/>
          </w:tcPr>
          <w:p w:rsidRPr="00036663" w:rsidR="00036663" w:rsidP="0052306B" w:rsidRDefault="00036663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036663" w:rsidR="00036663" w:rsidP="0052306B" w:rsidRDefault="00036663" w14:paraId="6BB51D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1799DE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7533BBAA" wp14:textId="77777777">
        <w:tc>
          <w:tcPr>
            <w:tcW w:w="1985" w:type="dxa"/>
          </w:tcPr>
          <w:p w:rsidRPr="00036663" w:rsidR="00036663" w:rsidP="0052306B" w:rsidRDefault="00036663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036663" w:rsidR="00036663" w:rsidP="0052306B" w:rsidRDefault="00036663" w14:paraId="1D6EE3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5412D0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036663" w:rsidR="00036663" w:rsidTr="0052306B" w14:paraId="4DC41978" wp14:textId="77777777">
        <w:tc>
          <w:tcPr>
            <w:tcW w:w="1985" w:type="dxa"/>
          </w:tcPr>
          <w:p w:rsidRPr="00036663" w:rsidR="00036663" w:rsidP="0052306B" w:rsidRDefault="00036663" w14:paraId="436220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036663" w:rsidR="00036663" w:rsidP="0052306B" w:rsidRDefault="00036663" w14:paraId="4FA40E4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ocena Merytoryczna i formalna Prezentacji i esejów</w:t>
            </w:r>
          </w:p>
        </w:tc>
        <w:tc>
          <w:tcPr>
            <w:tcW w:w="2126" w:type="dxa"/>
          </w:tcPr>
          <w:p w:rsidRPr="00036663" w:rsidR="00036663" w:rsidP="0052306B" w:rsidRDefault="00036663" w14:paraId="34AE8E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036663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4.2 </w:t>
      </w:r>
      <w:r w:rsidRPr="0003666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36663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036663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036663" w:rsidR="0085747A" w:rsidTr="00923D7D" w14:paraId="7F8F2327" wp14:textId="77777777">
        <w:tc>
          <w:tcPr>
            <w:tcW w:w="9670" w:type="dxa"/>
          </w:tcPr>
          <w:p w:rsidRPr="00036663" w:rsidR="00923D7D" w:rsidP="009C54AE" w:rsidRDefault="00093E10" w14:paraId="4FB6DF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</w:rPr>
              <w:t xml:space="preserve">Ocena średnia ważona  ocen </w:t>
            </w:r>
            <w:r w:rsidRPr="00036663" w:rsidR="0051416D">
              <w:rPr>
                <w:rFonts w:ascii="Corbel" w:hAnsi="Corbel"/>
                <w:b w:val="0"/>
              </w:rPr>
              <w:t>cząstkowych: Prezentacja – 0,4</w:t>
            </w:r>
            <w:r w:rsidRPr="00036663" w:rsidR="00FD4157">
              <w:rPr>
                <w:rFonts w:ascii="Corbel" w:hAnsi="Corbel"/>
                <w:b w:val="0"/>
              </w:rPr>
              <w:t>;</w:t>
            </w:r>
            <w:r w:rsidRPr="00036663" w:rsidR="0051416D">
              <w:rPr>
                <w:rFonts w:ascii="Corbel" w:hAnsi="Corbel"/>
                <w:b w:val="0"/>
              </w:rPr>
              <w:t xml:space="preserve"> Esej – 0,4; Aktywność w dyskusji – 0,1; Frekwencja i przygotowanie do zajęć – 0,1</w:t>
            </w:r>
          </w:p>
          <w:p w:rsidRPr="00036663" w:rsidR="0085747A" w:rsidP="009C54AE" w:rsidRDefault="0085747A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036663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5. </w:t>
      </w:r>
      <w:r w:rsidRPr="0003666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036663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036663" w:rsidR="0085747A" w:rsidTr="003E1941" w14:paraId="63D9DE79" wp14:textId="77777777">
        <w:tc>
          <w:tcPr>
            <w:tcW w:w="4962" w:type="dxa"/>
            <w:vAlign w:val="center"/>
          </w:tcPr>
          <w:p w:rsidRPr="00036663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036663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666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036663" w:rsidR="0085747A" w:rsidTr="00923D7D" w14:paraId="33247FDA" wp14:textId="77777777">
        <w:tc>
          <w:tcPr>
            <w:tcW w:w="4962" w:type="dxa"/>
          </w:tcPr>
          <w:p w:rsidRPr="00036663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36663">
              <w:rPr>
                <w:rFonts w:ascii="Corbel" w:hAnsi="Corbel"/>
                <w:sz w:val="24"/>
                <w:szCs w:val="24"/>
              </w:rPr>
              <w:t>kontaktowe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36663">
              <w:rPr>
                <w:rFonts w:ascii="Corbel" w:hAnsi="Corbel"/>
                <w:sz w:val="24"/>
                <w:szCs w:val="24"/>
              </w:rPr>
              <w:t>ynikające</w:t>
            </w:r>
            <w:r w:rsidRPr="00036663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366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36663" w:rsidR="0085747A" w:rsidP="009C54AE" w:rsidRDefault="00093E10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036663" w:rsidR="00C61DC5" w:rsidTr="00923D7D" w14:paraId="0004E3CC" wp14:textId="77777777">
        <w:tc>
          <w:tcPr>
            <w:tcW w:w="4962" w:type="dxa"/>
          </w:tcPr>
          <w:p w:rsidRPr="00036663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036663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36663" w:rsidR="00C61DC5" w:rsidP="009C54AE" w:rsidRDefault="0051416D" w14:paraId="649841B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036663" w:rsidR="00C61DC5" w:rsidTr="00923D7D" w14:paraId="4527860E" wp14:textId="77777777">
        <w:tc>
          <w:tcPr>
            <w:tcW w:w="4962" w:type="dxa"/>
          </w:tcPr>
          <w:p w:rsidRPr="00036663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66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66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036663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36663" w:rsidR="00C61DC5" w:rsidP="009C54AE" w:rsidRDefault="0051416D" w14:paraId="6E5569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xmlns:wp14="http://schemas.microsoft.com/office/word/2010/wordml" w:rsidRPr="00036663" w:rsidR="0085747A" w:rsidTr="00923D7D" w14:paraId="2CD9AD09" wp14:textId="77777777">
        <w:tc>
          <w:tcPr>
            <w:tcW w:w="4962" w:type="dxa"/>
          </w:tcPr>
          <w:p w:rsidRPr="00036663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36663" w:rsidR="0085747A" w:rsidP="009C54AE" w:rsidRDefault="0051416D" w14:paraId="5AA05B6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036663" w:rsidR="0085747A" w:rsidTr="00923D7D" w14:paraId="42922784" wp14:textId="77777777">
        <w:tc>
          <w:tcPr>
            <w:tcW w:w="4962" w:type="dxa"/>
          </w:tcPr>
          <w:p w:rsidRPr="00036663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36663" w:rsidR="0085747A" w:rsidP="009C54AE" w:rsidRDefault="0051416D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036663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03666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036663" w:rsidR="003E1941" w:rsidP="009C54AE" w:rsidRDefault="003E1941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6. </w:t>
      </w:r>
      <w:r w:rsidRPr="00036663" w:rsidR="0085747A">
        <w:rPr>
          <w:rFonts w:ascii="Corbel" w:hAnsi="Corbel"/>
          <w:smallCaps w:val="0"/>
          <w:szCs w:val="24"/>
        </w:rPr>
        <w:t>PRAKTYKI ZAWO</w:t>
      </w:r>
      <w:r w:rsidRPr="00036663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036663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036663" w:rsidR="0085747A" w:rsidTr="0071620A" w14:paraId="55B6E43E" wp14:textId="77777777">
        <w:trPr>
          <w:trHeight w:val="397"/>
        </w:trPr>
        <w:tc>
          <w:tcPr>
            <w:tcW w:w="3544" w:type="dxa"/>
          </w:tcPr>
          <w:p w:rsidRPr="00036663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036663" w:rsidR="0085747A" w:rsidP="009C54AE" w:rsidRDefault="00093E10" w14:paraId="6DD1B7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xmlns:wp14="http://schemas.microsoft.com/office/word/2010/wordml" w:rsidRPr="00036663" w:rsidR="0085747A" w:rsidTr="0071620A" w14:paraId="1985E8E2" wp14:textId="77777777">
        <w:trPr>
          <w:trHeight w:val="397"/>
        </w:trPr>
        <w:tc>
          <w:tcPr>
            <w:tcW w:w="3544" w:type="dxa"/>
          </w:tcPr>
          <w:p w:rsidRPr="00036663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36663" w:rsidR="0085747A" w:rsidP="009C54AE" w:rsidRDefault="00093E10" w14:paraId="1EFE31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xmlns:wp14="http://schemas.microsoft.com/office/word/2010/wordml" w:rsidRPr="00036663" w:rsidR="003E1941" w:rsidP="009C54AE" w:rsidRDefault="003E1941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7. </w:t>
      </w:r>
      <w:r w:rsidRPr="00036663" w:rsidR="0085747A">
        <w:rPr>
          <w:rFonts w:ascii="Corbel" w:hAnsi="Corbel"/>
          <w:smallCaps w:val="0"/>
          <w:szCs w:val="24"/>
        </w:rPr>
        <w:t>LITERATURA</w:t>
      </w:r>
      <w:r w:rsidRPr="00036663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036663" w:rsidR="00675843" w:rsidP="009C54AE" w:rsidRDefault="00675843" w14:paraId="08CE6F9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036663" w:rsidR="0085747A" w:rsidTr="0071620A" w14:paraId="6C675140" wp14:textId="77777777">
        <w:trPr>
          <w:trHeight w:val="397"/>
        </w:trPr>
        <w:tc>
          <w:tcPr>
            <w:tcW w:w="7513" w:type="dxa"/>
          </w:tcPr>
          <w:p w:rsidRPr="00036663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20412C" w:rsidP="0020412C" w:rsidRDefault="0020412C" w14:paraId="34C70C2F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Abucewicz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Narkomania: problem społeczny w perspektywie konstruktywistycznej.</w:t>
            </w:r>
            <w:r>
              <w:rPr>
                <w:rStyle w:val="normaltextrun"/>
                <w:rFonts w:ascii="Corbel" w:hAnsi="Corbel" w:cs="Segoe UI"/>
              </w:rPr>
              <w:t xml:space="preserve"> Warszawa: Instytut Profilaktyki Społecznej i</w:t>
            </w:r>
            <w:r>
              <w:rPr>
                <w:rStyle w:val="normaltextrun"/>
                <w:rFonts w:ascii="Arial" w:hAnsi="Arial" w:cs="Arial"/>
              </w:rPr>
              <w:t> </w:t>
            </w:r>
            <w:r>
              <w:rPr>
                <w:rStyle w:val="normaltextrun"/>
                <w:rFonts w:ascii="Corbel" w:hAnsi="Corbel" w:cs="Segoe UI"/>
              </w:rPr>
              <w:t>Resocjalizacji UW.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75D8DC5D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Balcerzak-Paradowska B. Rączaszek A.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Przestrzenne zróżnicowania problemów społecznych.</w:t>
            </w:r>
            <w:r>
              <w:rPr>
                <w:rStyle w:val="normaltextrun"/>
                <w:rFonts w:ascii="Corbel" w:hAnsi="Corbel" w:cs="Segoe UI"/>
              </w:rPr>
              <w:t xml:space="preserve"> Warszawa-Katowice: Instytut Pracy i Spraw Socjalnych, Uniwersytet Ekonomiczny.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3A64511A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Brove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K., Herbert M. (1999).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Zapobieganie przemocy w rodzinie.</w:t>
            </w:r>
            <w:r>
              <w:rPr>
                <w:rStyle w:val="normaltextrun"/>
                <w:rFonts w:ascii="Corbel" w:hAnsi="Corbel" w:cs="Segoe UI"/>
              </w:rPr>
              <w:t xml:space="preserve"> Warszawa: PARPA.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3FBCF5D6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Frysztacki K. (red.). (2019).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Praca socjalna. 30 wykładów.</w:t>
            </w:r>
            <w:r>
              <w:rPr>
                <w:rStyle w:val="normaltextrun"/>
                <w:rFonts w:ascii="Corbel" w:hAnsi="Corbel" w:cs="Segoe UI"/>
              </w:rPr>
              <w:t xml:space="preserve"> Warszawa: Wydawnictwo Naukowe PWN.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1B66F407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Frysztacki K.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Socjologia problemów społecznych. </w:t>
            </w:r>
            <w:r>
              <w:rPr>
                <w:rStyle w:val="normaltextrun"/>
                <w:rFonts w:ascii="Corbel" w:hAnsi="Corbel" w:cs="Segoe UI"/>
              </w:rPr>
              <w:t>Warszawa: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Scholar.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13289177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Gaberle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 (1993).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Patologia społeczna. </w:t>
            </w:r>
            <w:r>
              <w:rPr>
                <w:rStyle w:val="normaltextrun"/>
                <w:rFonts w:ascii="Corbel" w:hAnsi="Corbel" w:cs="Segoe UI"/>
              </w:rPr>
              <w:t>Warszawa: Wydawnictwo Prawnicze.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3A30BA37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Kwaśniewski J. (red.). (2006).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Badania problemów społecznych</w:t>
            </w:r>
            <w:r>
              <w:rPr>
                <w:rStyle w:val="normaltextrun"/>
                <w:rFonts w:ascii="Corbel" w:hAnsi="Corbel" w:cs="Segoe UI"/>
              </w:rPr>
              <w:t>, Warszawa: Instytut Profilaktyki Społecznej i Resocjalizacji.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1D96C03B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Pisz Z. (red.).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Zadania społeczne</w:t>
            </w:r>
            <w:r>
              <w:rPr>
                <w:rStyle w:val="normaltextrun"/>
                <w:rFonts w:ascii="Corbel" w:hAnsi="Corbel" w:cs="Segoe UI"/>
              </w:rPr>
              <w:t xml:space="preserve">, Wrocław: Wydawnictwo Akademii Ekonomicznej im. Oskara Langego.  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3D7702F0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Pokrzywa M., Wilk S. (red.). (2013).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Wykluczenie społeczne. Diagnoza, wymiary i kierunki badań</w:t>
            </w:r>
            <w:r>
              <w:rPr>
                <w:rStyle w:val="normaltextrun"/>
                <w:rFonts w:ascii="Corbel" w:hAnsi="Corbel" w:cs="Segoe UI"/>
              </w:rPr>
              <w:t>. Rzeszów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: </w:t>
            </w:r>
            <w:r>
              <w:rPr>
                <w:rStyle w:val="normaltextrun"/>
                <w:rFonts w:ascii="Corbel" w:hAnsi="Corbel" w:cs="Segoe UI"/>
              </w:rPr>
              <w:t>Wydawnictwo UR.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20412C" w:rsidP="0020412C" w:rsidRDefault="0020412C" w14:paraId="2609443C" wp14:textId="7777777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Szylko</w:t>
            </w:r>
            <w:r>
              <w:rPr>
                <w:rStyle w:val="normaltextrun"/>
                <w:rFonts w:ascii="Corbel" w:hAnsi="Corbel" w:cs="Segoe UI"/>
              </w:rPr>
              <w:t>-Skoczny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M. (red.). (1993).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Pomoc społeczna wobec zjawiska bezrobocia.</w:t>
            </w:r>
            <w:r>
              <w:rPr>
                <w:rStyle w:val="normaltextrun"/>
                <w:rFonts w:ascii="Corbel" w:hAnsi="Corbel" w:cs="Segoe UI"/>
              </w:rPr>
              <w:t xml:space="preserve"> Warszawa: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orbel" w:hAnsi="Corbel" w:cs="Segoe UI"/>
              </w:rPr>
              <w:t>Fundacja im. Friedricha Eberta. Przedstawicielstwo w Polsce, Urząd Pracy.</w:t>
            </w:r>
          </w:p>
          <w:p w:rsidRPr="00036663" w:rsidR="00A7010E" w:rsidP="0051416D" w:rsidRDefault="00A7010E" w14:paraId="61CDCEAD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xmlns:wp14="http://schemas.microsoft.com/office/word/2010/wordml" w:rsidRPr="00036663" w:rsidR="0085747A" w:rsidTr="0071620A" w14:paraId="05C5024D" wp14:textId="77777777">
        <w:trPr>
          <w:trHeight w:val="397"/>
        </w:trPr>
        <w:tc>
          <w:tcPr>
            <w:tcW w:w="7513" w:type="dxa"/>
          </w:tcPr>
          <w:p w:rsidRPr="00036663" w:rsidR="00A7010E" w:rsidP="009C54AE" w:rsidRDefault="0085747A" w14:paraId="218CA5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20412C" w:rsidP="0020412C" w:rsidRDefault="0020412C" w14:paraId="4791F93F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Banach I.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Od integracji do inkluzji: o problemach integracji społecznej osób niepełnosprawnych. </w:t>
            </w:r>
            <w:r>
              <w:rPr>
                <w:rStyle w:val="normaltextrun"/>
                <w:rFonts w:ascii="Corbel" w:hAnsi="Corbel" w:cs="Segoe UI"/>
              </w:rPr>
              <w:t xml:space="preserve">Zielona Góra: Oficyna Wydawnicza Uniwersytetu Zielonogórskiego.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483B51B5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Błaszczuk K., Rynkowska D. (2016).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Problemy społeczne i opiekuńcze seniorów i ich rodzin, studium socjologiczne na przykładzie pracowników socjalnych. </w:t>
            </w:r>
            <w:r>
              <w:rPr>
                <w:rStyle w:val="normaltextrun"/>
                <w:rFonts w:ascii="Corbel" w:hAnsi="Corbel" w:cs="Segoe UI"/>
              </w:rPr>
              <w:t>Rzeszów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: </w:t>
            </w:r>
            <w:r>
              <w:rPr>
                <w:rStyle w:val="normaltextrun"/>
                <w:rFonts w:ascii="Corbel" w:hAnsi="Corbel" w:cs="Segoe UI"/>
              </w:rPr>
              <w:t>Wydawnictwo Uniwersytetu Rzeszowskiego.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79DAF297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Kowalak T. (1998).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Marginalność i marginalizacja społeczna. </w:t>
            </w:r>
            <w:r>
              <w:rPr>
                <w:rStyle w:val="normaltextrun"/>
                <w:rFonts w:ascii="Corbel" w:hAnsi="Corbel" w:cs="Segoe UI"/>
              </w:rPr>
              <w:t>Warszawa: Elipsa.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4D194B60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</w:rPr>
              <w:t>Lewenstein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B., Schindler J., Skrzypiec R. (red.). (2010).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Partycypacja społeczna i aktywizacja w rozwiązywaniu problemów społeczności lokalnych. </w:t>
            </w:r>
            <w:r>
              <w:rPr>
                <w:rStyle w:val="normaltextrun"/>
                <w:rFonts w:ascii="Corbel" w:hAnsi="Corbel" w:cs="Segoe UI"/>
              </w:rPr>
              <w:t>Warszawa: Wydawnictwo Uniwersytetu Warszawskiego.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4E6127D0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Ratyński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W. (2003).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Problemy i dylematy polityki społecznej w Polsce.</w:t>
            </w:r>
            <w:r>
              <w:rPr>
                <w:rStyle w:val="normaltextrun"/>
                <w:rFonts w:ascii="Corbel" w:hAnsi="Corbel" w:cs="Segoe UI"/>
              </w:rPr>
              <w:t xml:space="preserve"> T.1, </w:t>
            </w:r>
            <w:r>
              <w:rPr>
                <w:rStyle w:val="contextualspellingandgrammarerror"/>
                <w:rFonts w:ascii="Corbel" w:hAnsi="Corbel" w:cs="Segoe UI"/>
              </w:rPr>
              <w:t>T.2,Warszawa</w:t>
            </w:r>
            <w:r>
              <w:rPr>
                <w:rStyle w:val="normaltextrun"/>
                <w:rFonts w:ascii="Corbel" w:hAnsi="Corbel" w:cs="Segoe UI"/>
              </w:rPr>
              <w:t xml:space="preserve">: </w:t>
            </w:r>
            <w:proofErr w:type="spellStart"/>
            <w:r>
              <w:rPr>
                <w:rStyle w:val="spellingerror"/>
                <w:rFonts w:ascii="Corbel" w:hAnsi="Corbel" w:eastAsia="Calibri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76D07196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Siemaszko A. (1993).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Granice tolerancji. O teoriach </w:t>
            </w:r>
            <w:r>
              <w:rPr>
                <w:rStyle w:val="spellingerror"/>
                <w:rFonts w:ascii="Corbel" w:hAnsi="Corbel" w:eastAsia="Calibri" w:cs="Segoe UI"/>
                <w:i/>
                <w:iCs/>
              </w:rPr>
              <w:t>zachowań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dewiacyjnych.</w:t>
            </w:r>
            <w:r>
              <w:rPr>
                <w:rStyle w:val="normaltextrun"/>
                <w:rFonts w:ascii="Corbel" w:hAnsi="Corbel" w:cs="Segoe UI"/>
              </w:rPr>
              <w:t xml:space="preserve"> Warszawa: Państwowe Wydawnictwo Naukowe.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0A785649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</w:rPr>
              <w:t>Skrabacz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A.,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Sulowski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S. (red.). (2012).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Bezpieczeństwo Społeczne.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lastRenderedPageBreak/>
              <w:t>Pojęcia. Uwarunkowania. Wyzwania.</w:t>
            </w:r>
            <w:r>
              <w:rPr>
                <w:rStyle w:val="normaltextrun"/>
                <w:rFonts w:ascii="Corbel" w:hAnsi="Corbel" w:cs="Segoe UI"/>
              </w:rPr>
              <w:t xml:space="preserve"> Warszawa: Elipsa.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5163ED7C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</w:rPr>
              <w:t>Szluz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B. (2014).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Zjawisko bezdomności w wybranych krajach Unii Europejskiej</w:t>
            </w:r>
            <w:r>
              <w:rPr>
                <w:rStyle w:val="normaltextrun"/>
                <w:rFonts w:ascii="Corbel" w:hAnsi="Corbel" w:cs="Segoe UI"/>
              </w:rPr>
              <w:t>. Rzeszów: Wydawnictwo Uniwersytetu Rzeszowskiego.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 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20412C" w:rsidP="0020412C" w:rsidRDefault="0020412C" w14:paraId="353172F0" wp14:textId="77777777">
            <w:pPr>
              <w:pStyle w:val="paragraph"/>
              <w:spacing w:before="0" w:beforeAutospacing="0" w:after="0" w:afterAutospacing="0"/>
              <w:ind w:left="31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Świętochowska U. (2002).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Patologie cywilizacji współczesnej. </w:t>
            </w:r>
            <w:r>
              <w:rPr>
                <w:rStyle w:val="normaltextrun"/>
                <w:rFonts w:ascii="Corbel" w:hAnsi="Corbel" w:cs="Segoe UI"/>
              </w:rPr>
              <w:t>Toruń: Wydawnictwo A. Marszałek.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Pr="00036663" w:rsidR="0085747A" w:rsidP="0051416D" w:rsidRDefault="0085747A" w14:paraId="6BB9E253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xmlns:wp14="http://schemas.microsoft.com/office/word/2010/wordml" w:rsidRPr="00036663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36663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36663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A31E5" w:rsidP="00C16ABF" w:rsidRDefault="003A31E5" w14:paraId="5043CB0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A31E5" w:rsidP="00C16ABF" w:rsidRDefault="003A31E5" w14:paraId="0745931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1253247625"/>
      <w:docPartObj>
        <w:docPartGallery w:val="Page Numbers (Bottom of Page)"/>
        <w:docPartUnique/>
      </w:docPartObj>
    </w:sdtPr>
    <w:sdtContent>
      <w:p xmlns:wp14="http://schemas.microsoft.com/office/word/2010/wordml" w:rsidR="008A5D81" w:rsidRDefault="009A21CE" w14:paraId="02469775" wp14:textId="77777777">
        <w:pPr>
          <w:pStyle w:val="Stopka"/>
          <w:jc w:val="right"/>
        </w:pPr>
        <w:r>
          <w:fldChar w:fldCharType="begin"/>
        </w:r>
        <w:r w:rsidR="008A5D81">
          <w:instrText>PAGE   \* MERGEFORMAT</w:instrText>
        </w:r>
        <w:r>
          <w:fldChar w:fldCharType="separate"/>
        </w:r>
        <w:r w:rsidR="0020412C">
          <w:rPr>
            <w:noProof/>
          </w:rPr>
          <w:t>5</w:t>
        </w:r>
        <w:r>
          <w:fldChar w:fldCharType="end"/>
        </w:r>
      </w:p>
    </w:sdtContent>
  </w:sdt>
  <w:p xmlns:wp14="http://schemas.microsoft.com/office/word/2010/wordml" w:rsidR="008A5D81" w:rsidRDefault="008A5D81" w14:paraId="07547A01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A31E5" w:rsidP="00C16ABF" w:rsidRDefault="003A31E5" w14:paraId="6537F2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A31E5" w:rsidP="00C16ABF" w:rsidRDefault="003A31E5" w14:paraId="6DFB9E2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36663" w:rsidP="00036663" w:rsidRDefault="00036663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E72"/>
    <w:multiLevelType w:val="hybridMultilevel"/>
    <w:tmpl w:val="1AAA57C6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396459"/>
    <w:multiLevelType w:val="hybridMultilevel"/>
    <w:tmpl w:val="DA48A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85D9A"/>
    <w:multiLevelType w:val="hybridMultilevel"/>
    <w:tmpl w:val="545E1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FAhNDIzMTExMjMyUdpeDU4uLM/DyQAsNaAJ5g+lUsAAAA"/>
  </w:docVars>
  <w:rsids>
    <w:rsidRoot w:val="00BD66E9"/>
    <w:rsid w:val="000048FD"/>
    <w:rsid w:val="000077B4"/>
    <w:rsid w:val="00015B8F"/>
    <w:rsid w:val="00017EA8"/>
    <w:rsid w:val="00022ECE"/>
    <w:rsid w:val="00036663"/>
    <w:rsid w:val="00042A51"/>
    <w:rsid w:val="00042D2E"/>
    <w:rsid w:val="00044C82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0DF"/>
    <w:rsid w:val="001A70D2"/>
    <w:rsid w:val="001B1B1E"/>
    <w:rsid w:val="001D657B"/>
    <w:rsid w:val="001D7B54"/>
    <w:rsid w:val="001E0209"/>
    <w:rsid w:val="001F07E9"/>
    <w:rsid w:val="001F2CA2"/>
    <w:rsid w:val="0020412C"/>
    <w:rsid w:val="002144C0"/>
    <w:rsid w:val="0022105B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B77C8"/>
    <w:rsid w:val="002C1F06"/>
    <w:rsid w:val="002C592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E9C"/>
    <w:rsid w:val="003A0A5B"/>
    <w:rsid w:val="003A1176"/>
    <w:rsid w:val="003A31E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5A0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16D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8C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5F7"/>
    <w:rsid w:val="008A5D81"/>
    <w:rsid w:val="008C0CC0"/>
    <w:rsid w:val="008C19A9"/>
    <w:rsid w:val="008C379D"/>
    <w:rsid w:val="008C5147"/>
    <w:rsid w:val="008C5359"/>
    <w:rsid w:val="008C5363"/>
    <w:rsid w:val="008D3DFB"/>
    <w:rsid w:val="008E2912"/>
    <w:rsid w:val="008E64F4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73AFB"/>
    <w:rsid w:val="00997F14"/>
    <w:rsid w:val="009A21CE"/>
    <w:rsid w:val="009A78D9"/>
    <w:rsid w:val="009C3E31"/>
    <w:rsid w:val="009C54AE"/>
    <w:rsid w:val="009C788E"/>
    <w:rsid w:val="009D3F3B"/>
    <w:rsid w:val="009E02F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E49C8"/>
    <w:rsid w:val="00BF2C41"/>
    <w:rsid w:val="00C058B4"/>
    <w:rsid w:val="00C05F44"/>
    <w:rsid w:val="00C131B5"/>
    <w:rsid w:val="00C16ABF"/>
    <w:rsid w:val="00C170AE"/>
    <w:rsid w:val="00C26CB7"/>
    <w:rsid w:val="00C31BDD"/>
    <w:rsid w:val="00C324C1"/>
    <w:rsid w:val="00C36992"/>
    <w:rsid w:val="00C53386"/>
    <w:rsid w:val="00C56036"/>
    <w:rsid w:val="00C61DC5"/>
    <w:rsid w:val="00C67E92"/>
    <w:rsid w:val="00C70A26"/>
    <w:rsid w:val="00C766DF"/>
    <w:rsid w:val="00C803ED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16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5E7D"/>
    <w:rsid w:val="03818D7C"/>
    <w:rsid w:val="10A2A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630BDB"/>
  <w15:docId w15:val="{13D1FEC0-B2E2-46C2-B772-5383FFD724F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EA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17E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EA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17EA8"/>
    <w:rPr>
      <w:rFonts w:ascii="Calibri" w:hAnsi="Calibri"/>
      <w:b/>
      <w:bCs/>
      <w:lang w:eastAsia="en-US"/>
    </w:rPr>
  </w:style>
  <w:style w:type="paragraph" w:styleId="paragraph" w:customStyle="1">
    <w:name w:val="paragraph"/>
    <w:basedOn w:val="Normalny"/>
    <w:rsid w:val="002041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spellingerror" w:customStyle="1">
    <w:name w:val="spellingerror"/>
    <w:basedOn w:val="Domylnaczcionkaakapitu"/>
    <w:rsid w:val="0020412C"/>
  </w:style>
  <w:style w:type="character" w:styleId="normaltextrun" w:customStyle="1">
    <w:name w:val="normaltextrun"/>
    <w:basedOn w:val="Domylnaczcionkaakapitu"/>
    <w:rsid w:val="0020412C"/>
  </w:style>
  <w:style w:type="character" w:styleId="eop" w:customStyle="1">
    <w:name w:val="eop"/>
    <w:basedOn w:val="Domylnaczcionkaakapitu"/>
    <w:rsid w:val="0020412C"/>
  </w:style>
  <w:style w:type="character" w:styleId="contextualspellingandgrammarerror" w:customStyle="1">
    <w:name w:val="contextualspellingandgrammarerror"/>
    <w:basedOn w:val="Domylnaczcionkaakapitu"/>
    <w:rsid w:val="00204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96122a3283bb45f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9bf23-2e1d-4ec3-b449-cf87d78f7623}"/>
      </w:docPartPr>
      <w:docPartBody>
        <w:p w14:paraId="10A2A99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E07D8B-17B7-46F8-8961-897D776064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D4D5EB-9E1A-4DC9-92A1-1589A2F06B78}"/>
</file>

<file path=customXml/itemProps3.xml><?xml version="1.0" encoding="utf-8"?>
<ds:datastoreItem xmlns:ds="http://schemas.openxmlformats.org/officeDocument/2006/customXml" ds:itemID="{B35DC2EC-EA85-45F9-BD79-10B6A32E2ACC}"/>
</file>

<file path=customXml/itemProps4.xml><?xml version="1.0" encoding="utf-8"?>
<ds:datastoreItem xmlns:ds="http://schemas.openxmlformats.org/officeDocument/2006/customXml" ds:itemID="{6F4531EA-CE6A-409A-AB94-2EB8D6CCE2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2021-10-01T09:55:00.0000000Z</dcterms:created>
  <dcterms:modified xsi:type="dcterms:W3CDTF">2021-10-05T19:14:39.4795455Z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